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1E" w:rsidRDefault="0014551D" w:rsidP="0048071E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D83BAD" wp14:editId="4E763E4E">
            <wp:simplePos x="0" y="0"/>
            <wp:positionH relativeFrom="column">
              <wp:posOffset>590550</wp:posOffset>
            </wp:positionH>
            <wp:positionV relativeFrom="paragraph">
              <wp:posOffset>3798570</wp:posOffset>
            </wp:positionV>
            <wp:extent cx="5009515" cy="5523230"/>
            <wp:effectExtent l="0" t="0" r="635" b="1270"/>
            <wp:wrapTight wrapText="bothSides">
              <wp:wrapPolygon edited="0">
                <wp:start x="0" y="0"/>
                <wp:lineTo x="0" y="21530"/>
                <wp:lineTo x="21521" y="21530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552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71E" w:rsidRPr="0048071E">
        <w:rPr>
          <w:rFonts w:ascii="Arial" w:hAnsi="Arial" w:cs="Arial"/>
          <w:color w:val="000000"/>
          <w:sz w:val="28"/>
          <w:szCs w:val="28"/>
        </w:rPr>
        <w:t>Работая с техническими средствами, необходимо строго руководствоваться санитарно-гигиеническими нормами, правилами безопасности и поведения в кабинете информатики. Современные технические устройства - сложная и дорогостоящая техника, требующая соблюдения определенных инструкций. Все компьютерные устройства питаются электротоком напряжением 220 вольт, которое является опасным для жизни человека. Кроме того, работа с данными техническими устройствами вредна для организма человека. Поэтому все лица, допущенные к работе в кабинете информатики, где находятся такие устройства, должны пройти полный инструктаж по технике безопасности, правилам поведения и санитарно-гигиенических нормам при работе с компьютерами и соблюдать их в своей дальнейшей деятельности.</w:t>
      </w:r>
    </w:p>
    <w:p w:rsidR="0048071E" w:rsidRDefault="0048071E" w:rsidP="0048071E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48071E" w:rsidRDefault="0048071E" w:rsidP="0048071E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48071E" w:rsidRDefault="0048071E" w:rsidP="0048071E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48071E" w:rsidRDefault="0048071E" w:rsidP="0048071E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48071E" w:rsidRDefault="0048071E" w:rsidP="0048071E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48071E" w:rsidRDefault="0048071E" w:rsidP="0048071E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48071E" w:rsidRDefault="0048071E" w:rsidP="0048071E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48071E" w:rsidRDefault="0048071E" w:rsidP="0048071E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48071E" w:rsidRDefault="0048071E" w:rsidP="0048071E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48071E" w:rsidRDefault="0048071E" w:rsidP="0048071E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48071E" w:rsidRDefault="0048071E" w:rsidP="0048071E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  <w:color w:val="FF0000"/>
          <w:sz w:val="28"/>
          <w:szCs w:val="28"/>
        </w:rPr>
      </w:pPr>
    </w:p>
    <w:p w:rsidR="0048071E" w:rsidRPr="0048071E" w:rsidRDefault="0048071E" w:rsidP="0048071E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  <w:color w:val="FF0000"/>
          <w:sz w:val="28"/>
          <w:szCs w:val="28"/>
        </w:rPr>
      </w:pPr>
    </w:p>
    <w:p w:rsidR="0048071E" w:rsidRPr="0048071E" w:rsidRDefault="0048071E" w:rsidP="0048071E">
      <w:pPr>
        <w:shd w:val="clear" w:color="auto" w:fill="FFFFFF"/>
        <w:spacing w:before="100" w:beforeAutospacing="1" w:after="100" w:afterAutospacing="1" w:line="360" w:lineRule="auto"/>
        <w:ind w:firstLine="284"/>
        <w:jc w:val="center"/>
        <w:rPr>
          <w:rFonts w:ascii="Arial" w:hAnsi="Arial" w:cs="Arial"/>
          <w:b/>
          <w:color w:val="FF6600"/>
          <w:sz w:val="28"/>
          <w:szCs w:val="28"/>
          <w:u w:val="single"/>
        </w:rPr>
      </w:pPr>
      <w:r w:rsidRPr="0048071E">
        <w:rPr>
          <w:rFonts w:ascii="Arial" w:hAnsi="Arial" w:cs="Arial"/>
          <w:b/>
          <w:bCs/>
          <w:color w:val="FF6600"/>
          <w:sz w:val="28"/>
          <w:szCs w:val="28"/>
          <w:u w:val="single"/>
        </w:rPr>
        <w:lastRenderedPageBreak/>
        <w:t>ПОМНИТЕ ОСНОВНЫЕ ПОЛОЖЕНИЯ!</w:t>
      </w:r>
    </w:p>
    <w:p w:rsidR="0048071E" w:rsidRPr="0048071E" w:rsidRDefault="0048071E" w:rsidP="0048071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8"/>
          <w:szCs w:val="28"/>
        </w:rPr>
      </w:pPr>
      <w:r w:rsidRPr="0048071E">
        <w:rPr>
          <w:rFonts w:ascii="Arial" w:hAnsi="Arial" w:cs="Arial"/>
          <w:color w:val="000000"/>
          <w:sz w:val="28"/>
          <w:szCs w:val="28"/>
        </w:rPr>
        <w:t xml:space="preserve">К работе в кабинете информатики допускаются лица, прошедшие полный инструктаж. </w:t>
      </w:r>
    </w:p>
    <w:p w:rsidR="0048071E" w:rsidRPr="0048071E" w:rsidRDefault="0048071E" w:rsidP="0048071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8071E">
        <w:rPr>
          <w:rFonts w:ascii="Arial" w:hAnsi="Arial" w:cs="Arial"/>
          <w:color w:val="000000"/>
          <w:sz w:val="28"/>
          <w:szCs w:val="28"/>
        </w:rPr>
        <w:t>Работать можно только на исправных компьютерах.</w:t>
      </w:r>
    </w:p>
    <w:p w:rsidR="0048071E" w:rsidRPr="0048071E" w:rsidRDefault="0048071E" w:rsidP="0048071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8071E">
        <w:rPr>
          <w:rFonts w:ascii="Arial" w:hAnsi="Arial" w:cs="Arial"/>
          <w:color w:val="000000"/>
          <w:sz w:val="28"/>
          <w:szCs w:val="28"/>
        </w:rPr>
        <w:t>Знать правила эксплуатации используемого оборудования.</w:t>
      </w:r>
    </w:p>
    <w:p w:rsidR="0048071E" w:rsidRDefault="0048071E" w:rsidP="0048071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8071E">
        <w:rPr>
          <w:rFonts w:ascii="Arial" w:hAnsi="Arial" w:cs="Arial"/>
          <w:color w:val="000000"/>
          <w:sz w:val="28"/>
          <w:szCs w:val="28"/>
        </w:rPr>
        <w:t>Необходимо знать порядок правильного включения и выключения оборудования.</w:t>
      </w:r>
    </w:p>
    <w:p w:rsidR="0048071E" w:rsidRDefault="0048071E" w:rsidP="0048071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8071E">
        <w:rPr>
          <w:rFonts w:ascii="Arial" w:hAnsi="Arial" w:cs="Arial"/>
          <w:color w:val="000000"/>
          <w:sz w:val="28"/>
          <w:szCs w:val="28"/>
        </w:rPr>
        <w:t>Перед включением общего электропитания нужно проверить исходное положение всех выключателей и выключить их, если они включены.</w:t>
      </w:r>
    </w:p>
    <w:p w:rsidR="0048071E" w:rsidRDefault="0048071E" w:rsidP="0048071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8071E">
        <w:rPr>
          <w:rFonts w:ascii="Arial" w:hAnsi="Arial" w:cs="Arial"/>
          <w:color w:val="000000"/>
          <w:sz w:val="28"/>
          <w:szCs w:val="28"/>
        </w:rPr>
        <w:t>Не допускать разборку аппаратуры, как во время работы, так и после нее.</w:t>
      </w:r>
    </w:p>
    <w:p w:rsidR="0048071E" w:rsidRDefault="0048071E" w:rsidP="0048071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8071E">
        <w:rPr>
          <w:rFonts w:ascii="Arial" w:hAnsi="Arial" w:cs="Arial"/>
          <w:color w:val="000000"/>
          <w:sz w:val="28"/>
          <w:szCs w:val="28"/>
        </w:rPr>
        <w:t>Не включать компьютеры без разрешения учителя.</w:t>
      </w:r>
    </w:p>
    <w:p w:rsidR="0048071E" w:rsidRDefault="0048071E" w:rsidP="0048071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8071E">
        <w:rPr>
          <w:rFonts w:ascii="Arial" w:hAnsi="Arial" w:cs="Arial"/>
          <w:color w:val="000000"/>
          <w:sz w:val="28"/>
          <w:szCs w:val="28"/>
        </w:rPr>
        <w:t>После включения компьютера проверить стабильность и четкость изображения на экране монитора.</w:t>
      </w:r>
    </w:p>
    <w:p w:rsidR="0048071E" w:rsidRDefault="0048071E" w:rsidP="0048071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8071E">
        <w:rPr>
          <w:rFonts w:ascii="Arial" w:hAnsi="Arial" w:cs="Arial"/>
          <w:color w:val="000000"/>
          <w:sz w:val="28"/>
          <w:szCs w:val="28"/>
        </w:rPr>
        <w:t>В случае замыкания: появления искр, запаха гари, отключить электропитание и сообщить об этом учителю.</w:t>
      </w:r>
    </w:p>
    <w:p w:rsidR="0048071E" w:rsidRDefault="0048071E" w:rsidP="0048071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8071E">
        <w:rPr>
          <w:rFonts w:ascii="Arial" w:hAnsi="Arial" w:cs="Arial"/>
          <w:color w:val="000000"/>
          <w:sz w:val="28"/>
          <w:szCs w:val="28"/>
        </w:rPr>
        <w:t>При плохом самочувствии, появлении головной боли, головокружения и др. прекратить работу и сообщить об этом учителю.</w:t>
      </w:r>
    </w:p>
    <w:p w:rsidR="0048071E" w:rsidRDefault="0048071E" w:rsidP="0048071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8071E">
        <w:rPr>
          <w:rFonts w:ascii="Arial" w:hAnsi="Arial" w:cs="Arial"/>
          <w:color w:val="000000"/>
          <w:sz w:val="28"/>
          <w:szCs w:val="28"/>
        </w:rPr>
        <w:t>Запрещается трогать разъемы и соединительные кабели аппаратуры.</w:t>
      </w:r>
    </w:p>
    <w:p w:rsidR="0048071E" w:rsidRDefault="0048071E" w:rsidP="0048071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8071E">
        <w:rPr>
          <w:rFonts w:ascii="Arial" w:hAnsi="Arial" w:cs="Arial"/>
          <w:color w:val="000000"/>
          <w:sz w:val="28"/>
          <w:szCs w:val="28"/>
        </w:rPr>
        <w:t>Запрещается использовать воду и пенные огнетушители для тушения загоревшейся аппаратуры, так как эти средства являются проводниками тока и, следовательно, могут привести к короткому замыканию и к поражению током человека, производящего тушение.</w:t>
      </w:r>
    </w:p>
    <w:p w:rsidR="0048071E" w:rsidRPr="0048071E" w:rsidRDefault="0048071E" w:rsidP="0048071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8071E">
        <w:rPr>
          <w:rFonts w:ascii="Arial" w:hAnsi="Arial" w:cs="Arial"/>
          <w:color w:val="000000"/>
          <w:sz w:val="28"/>
          <w:szCs w:val="28"/>
        </w:rPr>
        <w:t>При возникновении пожара его надо тушить с помощью первичных средств, к которым относятся: песок, противопожарная ткань, ручные химические огнетушители (воздушно-пенные, углекислотные, порошковые).</w:t>
      </w:r>
    </w:p>
    <w:p w:rsidR="0048071E" w:rsidRDefault="0048071E" w:rsidP="0014551D">
      <w:pPr>
        <w:shd w:val="clear" w:color="auto" w:fill="FFFFFF"/>
        <w:tabs>
          <w:tab w:val="num" w:pos="720"/>
        </w:tabs>
        <w:spacing w:line="360" w:lineRule="auto"/>
        <w:ind w:hanging="1364"/>
        <w:jc w:val="center"/>
        <w:rPr>
          <w:rFonts w:ascii="Arial" w:hAnsi="Arial" w:cs="Arial"/>
          <w:b/>
          <w:color w:val="FF6600"/>
          <w:sz w:val="24"/>
          <w:szCs w:val="24"/>
        </w:rPr>
      </w:pPr>
      <w:r>
        <w:rPr>
          <w:rFonts w:ascii="Arial" w:hAnsi="Arial" w:cs="Arial"/>
          <w:b/>
          <w:color w:val="FF6600"/>
          <w:sz w:val="24"/>
          <w:szCs w:val="24"/>
        </w:rPr>
        <w:t xml:space="preserve">                      </w:t>
      </w:r>
    </w:p>
    <w:p w:rsidR="0048071E" w:rsidRPr="0014551D" w:rsidRDefault="0048071E" w:rsidP="0048071E">
      <w:pPr>
        <w:shd w:val="clear" w:color="auto" w:fill="FFFFFF"/>
        <w:tabs>
          <w:tab w:val="num" w:pos="720"/>
        </w:tabs>
        <w:spacing w:line="360" w:lineRule="auto"/>
        <w:ind w:hanging="1364"/>
        <w:jc w:val="center"/>
        <w:rPr>
          <w:rFonts w:ascii="Arial" w:hAnsi="Arial" w:cs="Arial"/>
          <w:b/>
          <w:color w:val="FF6600"/>
          <w:sz w:val="28"/>
          <w:szCs w:val="28"/>
        </w:rPr>
      </w:pPr>
      <w:r w:rsidRPr="0014551D">
        <w:rPr>
          <w:rFonts w:ascii="Arial" w:hAnsi="Arial" w:cs="Arial"/>
          <w:b/>
          <w:color w:val="FF6600"/>
          <w:sz w:val="24"/>
          <w:szCs w:val="24"/>
        </w:rPr>
        <w:t xml:space="preserve">                       </w:t>
      </w:r>
      <w:r w:rsidRPr="0014551D">
        <w:rPr>
          <w:rFonts w:ascii="Arial" w:hAnsi="Arial" w:cs="Arial"/>
          <w:b/>
          <w:color w:val="FF6600"/>
          <w:sz w:val="28"/>
          <w:szCs w:val="28"/>
        </w:rPr>
        <w:t>Длительность работы с компьютерами не должна превышать:</w:t>
      </w:r>
    </w:p>
    <w:p w:rsidR="0048071E" w:rsidRPr="0014551D" w:rsidRDefault="0048071E" w:rsidP="0048071E">
      <w:pPr>
        <w:numPr>
          <w:ilvl w:val="1"/>
          <w:numId w:val="1"/>
        </w:numPr>
        <w:shd w:val="clear" w:color="auto" w:fill="FFFFFF"/>
        <w:tabs>
          <w:tab w:val="num" w:pos="720"/>
        </w:tabs>
        <w:spacing w:line="360" w:lineRule="auto"/>
        <w:ind w:hanging="1364"/>
        <w:jc w:val="both"/>
        <w:rPr>
          <w:rFonts w:ascii="Arial" w:hAnsi="Arial" w:cs="Arial"/>
          <w:sz w:val="28"/>
          <w:szCs w:val="24"/>
        </w:rPr>
      </w:pPr>
      <w:r w:rsidRPr="0014551D">
        <w:rPr>
          <w:rFonts w:ascii="Arial" w:hAnsi="Arial" w:cs="Arial"/>
          <w:sz w:val="28"/>
          <w:szCs w:val="24"/>
        </w:rPr>
        <w:t xml:space="preserve">для учащихся 1-х классов 10 минут; </w:t>
      </w:r>
    </w:p>
    <w:p w:rsidR="0048071E" w:rsidRPr="0014551D" w:rsidRDefault="0048071E" w:rsidP="0048071E">
      <w:pPr>
        <w:numPr>
          <w:ilvl w:val="1"/>
          <w:numId w:val="1"/>
        </w:numPr>
        <w:shd w:val="clear" w:color="auto" w:fill="FFFFFF"/>
        <w:tabs>
          <w:tab w:val="num" w:pos="720"/>
        </w:tabs>
        <w:spacing w:line="360" w:lineRule="auto"/>
        <w:ind w:hanging="1364"/>
        <w:jc w:val="both"/>
        <w:rPr>
          <w:rFonts w:ascii="Arial" w:hAnsi="Arial" w:cs="Arial"/>
          <w:sz w:val="28"/>
          <w:szCs w:val="24"/>
        </w:rPr>
      </w:pPr>
      <w:r w:rsidRPr="0014551D">
        <w:rPr>
          <w:rFonts w:ascii="Arial" w:hAnsi="Arial" w:cs="Arial"/>
          <w:sz w:val="28"/>
          <w:szCs w:val="24"/>
        </w:rPr>
        <w:t xml:space="preserve">для учащихся 2-5-х классов 15 минут; </w:t>
      </w:r>
    </w:p>
    <w:p w:rsidR="0048071E" w:rsidRPr="0014551D" w:rsidRDefault="0048071E" w:rsidP="0048071E">
      <w:pPr>
        <w:numPr>
          <w:ilvl w:val="1"/>
          <w:numId w:val="1"/>
        </w:numPr>
        <w:shd w:val="clear" w:color="auto" w:fill="FFFFFF"/>
        <w:tabs>
          <w:tab w:val="num" w:pos="720"/>
        </w:tabs>
        <w:spacing w:line="360" w:lineRule="auto"/>
        <w:ind w:hanging="1364"/>
        <w:jc w:val="both"/>
        <w:rPr>
          <w:rFonts w:ascii="Arial" w:hAnsi="Arial" w:cs="Arial"/>
          <w:sz w:val="28"/>
          <w:szCs w:val="24"/>
        </w:rPr>
      </w:pPr>
      <w:r w:rsidRPr="0014551D">
        <w:rPr>
          <w:rFonts w:ascii="Arial" w:hAnsi="Arial" w:cs="Arial"/>
          <w:sz w:val="28"/>
          <w:szCs w:val="24"/>
        </w:rPr>
        <w:t xml:space="preserve">для учащихся 6-7-х классов 20 минут; </w:t>
      </w:r>
    </w:p>
    <w:p w:rsidR="0048071E" w:rsidRPr="0014551D" w:rsidRDefault="0048071E" w:rsidP="0048071E">
      <w:pPr>
        <w:numPr>
          <w:ilvl w:val="1"/>
          <w:numId w:val="1"/>
        </w:numPr>
        <w:shd w:val="clear" w:color="auto" w:fill="FFFFFF"/>
        <w:tabs>
          <w:tab w:val="num" w:pos="720"/>
        </w:tabs>
        <w:spacing w:line="360" w:lineRule="auto"/>
        <w:ind w:hanging="1364"/>
        <w:jc w:val="both"/>
        <w:rPr>
          <w:rFonts w:ascii="Arial" w:hAnsi="Arial" w:cs="Arial"/>
          <w:sz w:val="28"/>
          <w:szCs w:val="24"/>
        </w:rPr>
      </w:pPr>
      <w:r w:rsidRPr="0014551D">
        <w:rPr>
          <w:rFonts w:ascii="Arial" w:hAnsi="Arial" w:cs="Arial"/>
          <w:sz w:val="28"/>
          <w:szCs w:val="24"/>
        </w:rPr>
        <w:t xml:space="preserve">для учащихся 8-9-х классов 25 минут; </w:t>
      </w:r>
    </w:p>
    <w:p w:rsidR="0048071E" w:rsidRPr="0014551D" w:rsidRDefault="0048071E" w:rsidP="0048071E">
      <w:pPr>
        <w:numPr>
          <w:ilvl w:val="1"/>
          <w:numId w:val="1"/>
        </w:numPr>
        <w:shd w:val="clear" w:color="auto" w:fill="FFFFFF"/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8"/>
          <w:szCs w:val="24"/>
        </w:rPr>
      </w:pPr>
      <w:r w:rsidRPr="0014551D">
        <w:rPr>
          <w:rFonts w:ascii="Arial" w:hAnsi="Arial" w:cs="Arial"/>
          <w:color w:val="000000"/>
          <w:sz w:val="28"/>
          <w:szCs w:val="24"/>
        </w:rPr>
        <w:t xml:space="preserve">для </w:t>
      </w:r>
      <w:r w:rsidRPr="0014551D">
        <w:rPr>
          <w:rFonts w:ascii="Arial" w:hAnsi="Arial" w:cs="Arial"/>
          <w:sz w:val="28"/>
          <w:szCs w:val="24"/>
        </w:rPr>
        <w:t>учащихся 10-11-х классов</w:t>
      </w:r>
      <w:r w:rsidRPr="0014551D">
        <w:rPr>
          <w:rFonts w:ascii="Arial" w:hAnsi="Arial" w:cs="Arial"/>
          <w:sz w:val="22"/>
        </w:rPr>
        <w:t xml:space="preserve"> </w:t>
      </w:r>
      <w:r w:rsidRPr="0014551D">
        <w:rPr>
          <w:rFonts w:ascii="Arial" w:hAnsi="Arial" w:cs="Arial"/>
          <w:color w:val="000000"/>
          <w:sz w:val="28"/>
          <w:szCs w:val="24"/>
        </w:rPr>
        <w:t xml:space="preserve">- при двух уроках информатики подряд, на первом - 30 мин., на втором - 20 мин., после чего на перемене выполнять специальные упражнения, снимающих зрительное утомление. </w:t>
      </w:r>
    </w:p>
    <w:p w:rsidR="0048071E" w:rsidRPr="0048071E" w:rsidRDefault="0048071E" w:rsidP="0048071E">
      <w:pPr>
        <w:pStyle w:val="a3"/>
        <w:jc w:val="center"/>
        <w:rPr>
          <w:color w:val="FF0000"/>
          <w:sz w:val="28"/>
          <w:szCs w:val="28"/>
        </w:rPr>
      </w:pPr>
      <w:r w:rsidRPr="0048071E">
        <w:rPr>
          <w:b/>
          <w:bCs/>
          <w:color w:val="FF0000"/>
          <w:sz w:val="28"/>
          <w:szCs w:val="28"/>
        </w:rPr>
        <w:lastRenderedPageBreak/>
        <w:t>КОМПЛЕКСНЫЕ УПРАЖНЕНИЯ ДЛЯ ГЛАЗ</w:t>
      </w:r>
    </w:p>
    <w:p w:rsidR="0048071E" w:rsidRPr="0048071E" w:rsidRDefault="0048071E" w:rsidP="0048071E">
      <w:pPr>
        <w:pStyle w:val="a3"/>
        <w:jc w:val="both"/>
        <w:rPr>
          <w:color w:val="000000"/>
          <w:sz w:val="28"/>
          <w:szCs w:val="28"/>
        </w:rPr>
      </w:pPr>
      <w:r w:rsidRPr="0048071E">
        <w:rPr>
          <w:color w:val="000000"/>
          <w:sz w:val="28"/>
          <w:szCs w:val="28"/>
        </w:rPr>
        <w:t>Упражнения выполняются сидя или стоя, отвернувшись от экрана при ритмичном дыхании, с максимальной амплитудой движения глаз.</w:t>
      </w:r>
    </w:p>
    <w:p w:rsidR="0048071E" w:rsidRPr="0048071E" w:rsidRDefault="0048071E" w:rsidP="0048071E">
      <w:pPr>
        <w:pStyle w:val="a3"/>
        <w:jc w:val="both"/>
        <w:rPr>
          <w:b/>
          <w:i/>
          <w:color w:val="0070C0"/>
          <w:sz w:val="28"/>
          <w:szCs w:val="28"/>
        </w:rPr>
      </w:pPr>
      <w:r w:rsidRPr="0048071E">
        <w:rPr>
          <w:b/>
          <w:i/>
          <w:color w:val="0070C0"/>
          <w:sz w:val="28"/>
          <w:szCs w:val="28"/>
        </w:rPr>
        <w:t>ВАРИАНТ 1.</w:t>
      </w:r>
    </w:p>
    <w:p w:rsidR="0048071E" w:rsidRPr="0048071E" w:rsidRDefault="0048071E" w:rsidP="0048071E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48071E">
        <w:rPr>
          <w:color w:val="000000"/>
          <w:sz w:val="28"/>
          <w:szCs w:val="28"/>
        </w:rPr>
        <w:t>Закрыть глаза, сильно напрягая глазные мышцы, на счет 1-4, затем раскрыть глаза, расслабив мышцы, посмотреть вдаль на счет 1-6 . Повторить 4-5 раз.</w:t>
      </w:r>
    </w:p>
    <w:p w:rsidR="0048071E" w:rsidRPr="0048071E" w:rsidRDefault="0048071E" w:rsidP="0048071E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48071E">
        <w:rPr>
          <w:color w:val="000000"/>
          <w:sz w:val="28"/>
          <w:szCs w:val="28"/>
        </w:rPr>
        <w:t>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48071E" w:rsidRPr="0048071E" w:rsidRDefault="0048071E" w:rsidP="0048071E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48071E">
        <w:rPr>
          <w:color w:val="000000"/>
          <w:sz w:val="28"/>
          <w:szCs w:val="28"/>
        </w:rPr>
        <w:t>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вниз и вверх. Повторить 3-4 раза.</w:t>
      </w:r>
    </w:p>
    <w:p w:rsidR="0048071E" w:rsidRPr="0048071E" w:rsidRDefault="0048071E" w:rsidP="0048071E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48071E">
        <w:rPr>
          <w:color w:val="000000"/>
          <w:sz w:val="28"/>
          <w:szCs w:val="28"/>
        </w:rPr>
        <w:t>Перенести взгляд быстро по диагонали: направо, вверх – налево вниз, потом прямо вдаль на счет 1-6, затем налево вверх, направо вниз и посмотреть вдаль на счет 1-6. Повторить 4-5 раз.</w:t>
      </w:r>
    </w:p>
    <w:p w:rsidR="0048071E" w:rsidRPr="0048071E" w:rsidRDefault="0048071E" w:rsidP="0048071E">
      <w:pPr>
        <w:pStyle w:val="a3"/>
        <w:jc w:val="both"/>
        <w:rPr>
          <w:b/>
          <w:i/>
          <w:color w:val="0070C0"/>
          <w:sz w:val="28"/>
          <w:szCs w:val="28"/>
        </w:rPr>
      </w:pPr>
      <w:r w:rsidRPr="0048071E">
        <w:rPr>
          <w:b/>
          <w:i/>
          <w:color w:val="0070C0"/>
          <w:sz w:val="28"/>
          <w:szCs w:val="28"/>
        </w:rPr>
        <w:t>ВАРИАНТ 2.</w:t>
      </w:r>
    </w:p>
    <w:p w:rsidR="0048071E" w:rsidRPr="0048071E" w:rsidRDefault="0048071E" w:rsidP="0048071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48071E">
        <w:rPr>
          <w:color w:val="000000"/>
          <w:sz w:val="28"/>
          <w:szCs w:val="28"/>
        </w:rPr>
        <w:t>Закрыть глаза, не напрягая глазные мышцы на счет 1-4, широко раскрыть глаза и посмотреть вдаль на счет 1-6. Повторить 4-5 раз.</w:t>
      </w:r>
    </w:p>
    <w:p w:rsidR="0048071E" w:rsidRPr="0048071E" w:rsidRDefault="0048071E" w:rsidP="0048071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48071E">
        <w:rPr>
          <w:color w:val="000000"/>
          <w:sz w:val="28"/>
          <w:szCs w:val="28"/>
        </w:rPr>
        <w:t xml:space="preserve">Посмотреть на кончик </w:t>
      </w:r>
      <w:proofErr w:type="gramStart"/>
      <w:r w:rsidRPr="0048071E">
        <w:rPr>
          <w:color w:val="000000"/>
          <w:sz w:val="28"/>
          <w:szCs w:val="28"/>
        </w:rPr>
        <w:t>носа</w:t>
      </w:r>
      <w:proofErr w:type="gramEnd"/>
      <w:r w:rsidRPr="0048071E">
        <w:rPr>
          <w:color w:val="000000"/>
          <w:sz w:val="28"/>
          <w:szCs w:val="28"/>
        </w:rPr>
        <w:t xml:space="preserve"> на счет 1-4, а потом перевести взгляд вдаль на счет 1-6. повторить 4-5 раз.</w:t>
      </w:r>
    </w:p>
    <w:p w:rsidR="0048071E" w:rsidRPr="0048071E" w:rsidRDefault="0048071E" w:rsidP="0048071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48071E">
        <w:rPr>
          <w:color w:val="000000"/>
          <w:sz w:val="28"/>
          <w:szCs w:val="28"/>
        </w:rPr>
        <w:t>Не поворачивая головы (голова прямо), делать медленно круговые движения глазами вверх - вправо – вниз - влево и в обратную сторону. Затем посмотреть вдаль на счет 1-6. повторить 4-5 раз.</w:t>
      </w:r>
    </w:p>
    <w:p w:rsidR="0048071E" w:rsidRPr="0048071E" w:rsidRDefault="0048071E" w:rsidP="0048071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48071E">
        <w:rPr>
          <w:color w:val="000000"/>
          <w:sz w:val="28"/>
          <w:szCs w:val="28"/>
        </w:rPr>
        <w:t>При неподвижной голове перевести взор с фиксацией его на счет 1-4 вверх, на счет 1-6 прямо,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1-6. Повторить 3-4 раза.</w:t>
      </w:r>
    </w:p>
    <w:p w:rsidR="0048071E" w:rsidRPr="0048071E" w:rsidRDefault="0048071E" w:rsidP="0048071E">
      <w:pPr>
        <w:pStyle w:val="a3"/>
        <w:jc w:val="both"/>
        <w:rPr>
          <w:b/>
          <w:i/>
          <w:color w:val="0070C0"/>
          <w:sz w:val="28"/>
          <w:szCs w:val="28"/>
        </w:rPr>
      </w:pPr>
      <w:r w:rsidRPr="0048071E">
        <w:rPr>
          <w:b/>
          <w:i/>
          <w:color w:val="0070C0"/>
          <w:sz w:val="28"/>
          <w:szCs w:val="28"/>
        </w:rPr>
        <w:t>ВАРИАНТ 3.</w:t>
      </w:r>
    </w:p>
    <w:p w:rsidR="0048071E" w:rsidRPr="0048071E" w:rsidRDefault="0048071E" w:rsidP="0048071E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8071E">
        <w:rPr>
          <w:color w:val="000000"/>
          <w:sz w:val="28"/>
          <w:szCs w:val="28"/>
        </w:rPr>
        <w:t>Голову держать прямо. Поморгать, не напрягая глазные мышцы, на счет 10-15.</w:t>
      </w:r>
    </w:p>
    <w:p w:rsidR="0048071E" w:rsidRPr="0048071E" w:rsidRDefault="0048071E" w:rsidP="0048071E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8071E">
        <w:rPr>
          <w:color w:val="000000"/>
          <w:sz w:val="28"/>
          <w:szCs w:val="28"/>
        </w:rPr>
        <w:t>Не поворачивая головы (голова прямо) с закрытыми глазами посмотреть направо на счет 1-4, затем налево на счет 1-4 и прямо на счет 1-6. Поднять глаза вверх на счет 1-4, опустить на счет 1-4 и перевести взгляд прямо на счет 1-6. повторить 4-5 раз.</w:t>
      </w:r>
    </w:p>
    <w:p w:rsidR="0048071E" w:rsidRPr="0048071E" w:rsidRDefault="0048071E" w:rsidP="0048071E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8071E">
        <w:rPr>
          <w:color w:val="000000"/>
          <w:sz w:val="28"/>
          <w:szCs w:val="28"/>
        </w:rPr>
        <w:t>Посмотреть на указательный палец, удаленный от глаз на расстояние 25-30 см на счет 1-4, потом перевести взгляд вдаль на счет 1-6. повторить 4-5 раз.</w:t>
      </w:r>
    </w:p>
    <w:p w:rsidR="00246660" w:rsidRPr="0014551D" w:rsidRDefault="0048071E" w:rsidP="0014551D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proofErr w:type="gramStart"/>
      <w:r w:rsidRPr="0048071E">
        <w:rPr>
          <w:color w:val="000000"/>
          <w:sz w:val="28"/>
          <w:szCs w:val="28"/>
        </w:rPr>
        <w:t>В среднем темпе проделать 3-4 круговых движения в правую сторону, столько же в левую и, расслабив глазные мышцы, посмотреть вдаль на счет 1-6.</w:t>
      </w:r>
      <w:proofErr w:type="gramEnd"/>
      <w:r w:rsidRPr="0048071E">
        <w:rPr>
          <w:color w:val="000000"/>
          <w:sz w:val="28"/>
          <w:szCs w:val="28"/>
        </w:rPr>
        <w:t xml:space="preserve"> Повторить 1-2 раза.</w:t>
      </w:r>
      <w:bookmarkStart w:id="0" w:name="_GoBack"/>
      <w:bookmarkEnd w:id="0"/>
    </w:p>
    <w:sectPr w:rsidR="00246660" w:rsidRPr="0014551D" w:rsidSect="0048071E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.7pt;height:9.7pt" o:bullet="t">
        <v:imagedata r:id="rId1" o:title="clip_image001"/>
      </v:shape>
    </w:pict>
  </w:numPicBullet>
  <w:numPicBullet w:numPicBulletId="1">
    <w:pict>
      <v:shape id="_x0000_i1055" type="#_x0000_t75" style="width:9.7pt;height:9.7pt" o:bullet="t">
        <v:imagedata r:id="rId2" o:title="clip_image002"/>
      </v:shape>
    </w:pict>
  </w:numPicBullet>
  <w:abstractNum w:abstractNumId="0">
    <w:nsid w:val="0D425E99"/>
    <w:multiLevelType w:val="hybridMultilevel"/>
    <w:tmpl w:val="9FA890E2"/>
    <w:lvl w:ilvl="0" w:tplc="AFEC6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14A2B1E"/>
    <w:multiLevelType w:val="hybridMultilevel"/>
    <w:tmpl w:val="C136B69C"/>
    <w:lvl w:ilvl="0" w:tplc="AFEC678A">
      <w:start w:val="1"/>
      <w:numFmt w:val="bullet"/>
      <w:lvlText w:val=""/>
      <w:lvlPicBulletId w:val="0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EEFAA3EA">
      <w:start w:val="1"/>
      <w:numFmt w:val="bullet"/>
      <w:lvlText w:val=""/>
      <w:lvlPicBulletId w:val="1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8F72482"/>
    <w:multiLevelType w:val="hybridMultilevel"/>
    <w:tmpl w:val="9DFA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E3017"/>
    <w:multiLevelType w:val="hybridMultilevel"/>
    <w:tmpl w:val="5B94907A"/>
    <w:lvl w:ilvl="0" w:tplc="AFEC67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84170"/>
    <w:multiLevelType w:val="hybridMultilevel"/>
    <w:tmpl w:val="370AD472"/>
    <w:lvl w:ilvl="0" w:tplc="AFEC67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60113"/>
    <w:multiLevelType w:val="hybridMultilevel"/>
    <w:tmpl w:val="A704E188"/>
    <w:lvl w:ilvl="0" w:tplc="AFEC67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E"/>
    <w:rsid w:val="000133D6"/>
    <w:rsid w:val="0006253B"/>
    <w:rsid w:val="000737AB"/>
    <w:rsid w:val="0008078F"/>
    <w:rsid w:val="000A4F07"/>
    <w:rsid w:val="000F0A75"/>
    <w:rsid w:val="000F751A"/>
    <w:rsid w:val="00115774"/>
    <w:rsid w:val="00116811"/>
    <w:rsid w:val="00131995"/>
    <w:rsid w:val="0014551D"/>
    <w:rsid w:val="00156F8F"/>
    <w:rsid w:val="00162602"/>
    <w:rsid w:val="0017319A"/>
    <w:rsid w:val="001802CE"/>
    <w:rsid w:val="001854B2"/>
    <w:rsid w:val="0018580F"/>
    <w:rsid w:val="001B4B67"/>
    <w:rsid w:val="001B4F5B"/>
    <w:rsid w:val="001E2BF2"/>
    <w:rsid w:val="00240FC7"/>
    <w:rsid w:val="00246660"/>
    <w:rsid w:val="00265E15"/>
    <w:rsid w:val="00295416"/>
    <w:rsid w:val="00295F78"/>
    <w:rsid w:val="002A02D8"/>
    <w:rsid w:val="002A2F74"/>
    <w:rsid w:val="002C39E3"/>
    <w:rsid w:val="002D2BA5"/>
    <w:rsid w:val="00310D15"/>
    <w:rsid w:val="00311468"/>
    <w:rsid w:val="00317F80"/>
    <w:rsid w:val="00317F97"/>
    <w:rsid w:val="00322401"/>
    <w:rsid w:val="00383FFD"/>
    <w:rsid w:val="003C39C1"/>
    <w:rsid w:val="0048071E"/>
    <w:rsid w:val="0049550F"/>
    <w:rsid w:val="004D267F"/>
    <w:rsid w:val="004D6CD5"/>
    <w:rsid w:val="004E1D16"/>
    <w:rsid w:val="0050613C"/>
    <w:rsid w:val="00514253"/>
    <w:rsid w:val="005457F5"/>
    <w:rsid w:val="00550B0B"/>
    <w:rsid w:val="00560AB4"/>
    <w:rsid w:val="005709A1"/>
    <w:rsid w:val="005748CC"/>
    <w:rsid w:val="00584607"/>
    <w:rsid w:val="0059370A"/>
    <w:rsid w:val="00595150"/>
    <w:rsid w:val="005A2817"/>
    <w:rsid w:val="005D0BDD"/>
    <w:rsid w:val="005E4114"/>
    <w:rsid w:val="005E4B3A"/>
    <w:rsid w:val="00605E17"/>
    <w:rsid w:val="0065052E"/>
    <w:rsid w:val="00650A0D"/>
    <w:rsid w:val="006879F1"/>
    <w:rsid w:val="006E3CCD"/>
    <w:rsid w:val="006F4EEC"/>
    <w:rsid w:val="007128BE"/>
    <w:rsid w:val="007514C1"/>
    <w:rsid w:val="00762F35"/>
    <w:rsid w:val="00765249"/>
    <w:rsid w:val="00772D01"/>
    <w:rsid w:val="00782134"/>
    <w:rsid w:val="007A048D"/>
    <w:rsid w:val="007C1595"/>
    <w:rsid w:val="0083349F"/>
    <w:rsid w:val="008422A0"/>
    <w:rsid w:val="008522BC"/>
    <w:rsid w:val="00890A69"/>
    <w:rsid w:val="00890F5A"/>
    <w:rsid w:val="008A180A"/>
    <w:rsid w:val="008B2855"/>
    <w:rsid w:val="008B5110"/>
    <w:rsid w:val="00902C8C"/>
    <w:rsid w:val="00963BCF"/>
    <w:rsid w:val="00982EC4"/>
    <w:rsid w:val="00984079"/>
    <w:rsid w:val="009D2A81"/>
    <w:rsid w:val="00A0091C"/>
    <w:rsid w:val="00A02DDE"/>
    <w:rsid w:val="00A265C9"/>
    <w:rsid w:val="00A32510"/>
    <w:rsid w:val="00A471A3"/>
    <w:rsid w:val="00A521BA"/>
    <w:rsid w:val="00A55044"/>
    <w:rsid w:val="00A62FB0"/>
    <w:rsid w:val="00A6361F"/>
    <w:rsid w:val="00A67544"/>
    <w:rsid w:val="00A753DF"/>
    <w:rsid w:val="00AF5A69"/>
    <w:rsid w:val="00B04E90"/>
    <w:rsid w:val="00B12E45"/>
    <w:rsid w:val="00B46724"/>
    <w:rsid w:val="00B55521"/>
    <w:rsid w:val="00B622BC"/>
    <w:rsid w:val="00B63F8D"/>
    <w:rsid w:val="00B66E53"/>
    <w:rsid w:val="00BA329D"/>
    <w:rsid w:val="00BA756C"/>
    <w:rsid w:val="00BA7C93"/>
    <w:rsid w:val="00BB1584"/>
    <w:rsid w:val="00BB5843"/>
    <w:rsid w:val="00BD4149"/>
    <w:rsid w:val="00BE4641"/>
    <w:rsid w:val="00C206DD"/>
    <w:rsid w:val="00C243CD"/>
    <w:rsid w:val="00C72CF1"/>
    <w:rsid w:val="00C80C3C"/>
    <w:rsid w:val="00CA18BF"/>
    <w:rsid w:val="00CA738C"/>
    <w:rsid w:val="00CB43FB"/>
    <w:rsid w:val="00CF27A1"/>
    <w:rsid w:val="00D14D8D"/>
    <w:rsid w:val="00D16C54"/>
    <w:rsid w:val="00D3213E"/>
    <w:rsid w:val="00D42CDC"/>
    <w:rsid w:val="00D53205"/>
    <w:rsid w:val="00D72831"/>
    <w:rsid w:val="00DB0811"/>
    <w:rsid w:val="00DB506A"/>
    <w:rsid w:val="00DB7C61"/>
    <w:rsid w:val="00DD6825"/>
    <w:rsid w:val="00DF7445"/>
    <w:rsid w:val="00E01484"/>
    <w:rsid w:val="00E177E1"/>
    <w:rsid w:val="00E30B7D"/>
    <w:rsid w:val="00E474DB"/>
    <w:rsid w:val="00E92123"/>
    <w:rsid w:val="00EA4010"/>
    <w:rsid w:val="00EB5A9E"/>
    <w:rsid w:val="00EC2FC7"/>
    <w:rsid w:val="00EC3B13"/>
    <w:rsid w:val="00F2472C"/>
    <w:rsid w:val="00F454D7"/>
    <w:rsid w:val="00F610EC"/>
    <w:rsid w:val="00F62686"/>
    <w:rsid w:val="00F7207D"/>
    <w:rsid w:val="00F7265D"/>
    <w:rsid w:val="00FA2885"/>
    <w:rsid w:val="00FD1630"/>
    <w:rsid w:val="00F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5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ИРМО Усть-Кудинская СОШ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2013-03-05T09:57:00Z</dcterms:created>
  <dcterms:modified xsi:type="dcterms:W3CDTF">2013-03-05T10:18:00Z</dcterms:modified>
</cp:coreProperties>
</file>